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016" w:rsidRPr="001D0016" w:rsidRDefault="001D0016" w:rsidP="001D0016">
      <w:pPr>
        <w:shd w:val="clear" w:color="auto" w:fill="FFFFFF"/>
        <w:spacing w:before="331" w:after="166" w:line="240" w:lineRule="auto"/>
        <w:outlineLvl w:val="0"/>
        <w:rPr>
          <w:rFonts w:ascii="Noto Serif" w:eastAsia="Times New Roman" w:hAnsi="Noto Serif" w:cs="Times New Roman"/>
          <w:kern w:val="36"/>
          <w:sz w:val="50"/>
          <w:szCs w:val="50"/>
          <w:lang w:eastAsia="ru-RU"/>
        </w:rPr>
      </w:pPr>
      <w:r w:rsidRPr="001D0016">
        <w:rPr>
          <w:rFonts w:ascii="Noto Serif" w:eastAsia="Times New Roman" w:hAnsi="Noto Serif" w:cs="Times New Roman"/>
          <w:kern w:val="36"/>
          <w:sz w:val="50"/>
          <w:szCs w:val="50"/>
          <w:lang w:eastAsia="ru-RU"/>
        </w:rPr>
        <w:t>Открытый бюджет</w:t>
      </w:r>
    </w:p>
    <w:tbl>
      <w:tblPr>
        <w:tblW w:w="13887" w:type="dxa"/>
        <w:tblCellMar>
          <w:left w:w="0" w:type="dxa"/>
          <w:right w:w="0" w:type="dxa"/>
        </w:tblCellMar>
        <w:tblLook w:val="04A0"/>
      </w:tblPr>
      <w:tblGrid>
        <w:gridCol w:w="8061"/>
        <w:gridCol w:w="1059"/>
        <w:gridCol w:w="1390"/>
        <w:gridCol w:w="1986"/>
        <w:gridCol w:w="1391"/>
      </w:tblGrid>
      <w:tr w:rsidR="001D0016" w:rsidRPr="001D0016" w:rsidTr="001D0016">
        <w:trPr>
          <w:trHeight w:val="447"/>
        </w:trPr>
        <w:tc>
          <w:tcPr>
            <w:tcW w:w="13887" w:type="dxa"/>
            <w:gridSpan w:val="5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показатели финансовой деятельности организации образования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состоянию на " 01"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апреляя</w:t>
            </w:r>
            <w:proofErr w:type="spell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2019 г.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ГУ "Отдел образования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Буландынского</w:t>
            </w:r>
            <w:proofErr w:type="spell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района"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gridSpan w:val="5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организации образования)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Периодичность: ежеквартально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c>
          <w:tcPr>
            <w:tcW w:w="0" w:type="auto"/>
            <w:vMerge w:val="restart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образование </w:t>
            </w:r>
          </w:p>
        </w:tc>
        <w:tc>
          <w:tcPr>
            <w:tcW w:w="1059" w:type="dxa"/>
            <w:vMerge w:val="restart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gridSpan w:val="3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</w:tr>
      <w:tr w:rsidR="001D0016" w:rsidRPr="001D0016" w:rsidTr="001D0016">
        <w:trPr>
          <w:trHeight w:val="1788"/>
        </w:trPr>
        <w:tc>
          <w:tcPr>
            <w:tcW w:w="0" w:type="auto"/>
            <w:vMerge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0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план</w:t>
            </w:r>
          </w:p>
        </w:tc>
        <w:tc>
          <w:tcPr>
            <w:tcW w:w="1986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на период первого квартала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Среднегодовой контингент </w:t>
            </w:r>
            <w:proofErr w:type="gram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proofErr w:type="gramEnd"/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1D0016" w:rsidRPr="001D0016" w:rsidTr="001D0016">
        <w:trPr>
          <w:trHeight w:val="563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средний расход на 1-го </w:t>
            </w:r>
            <w:proofErr w:type="gram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</w:t>
            </w:r>
            <w:proofErr w:type="gramEnd"/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</w:t>
            </w:r>
          </w:p>
        </w:tc>
      </w:tr>
      <w:tr w:rsidR="001D0016" w:rsidRPr="001D0016" w:rsidTr="001D0016">
        <w:trPr>
          <w:trHeight w:val="563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Всего расходы, тыс</w:t>
            </w:r>
            <w:proofErr w:type="gram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енге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45736,1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7925,9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7925,89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rPr>
          <w:trHeight w:val="563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Фонд заработной платы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23110,8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5777,7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rPr>
          <w:trHeight w:val="563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Адмиистративный</w:t>
            </w:r>
            <w:proofErr w:type="spell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персонал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2925,6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731,4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121,9</w:t>
            </w:r>
          </w:p>
        </w:tc>
      </w:tr>
      <w:tr w:rsidR="001D0016" w:rsidRPr="001D0016" w:rsidTr="001D0016">
        <w:trPr>
          <w:trHeight w:val="563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3.2. </w:t>
            </w:r>
            <w:proofErr w:type="gram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</w:t>
            </w:r>
            <w:proofErr w:type="gram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пересонал</w:t>
            </w:r>
            <w:proofErr w:type="spell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учителя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16430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4107,5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4107,5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109,8</w:t>
            </w:r>
          </w:p>
        </w:tc>
      </w:tr>
      <w:tr w:rsidR="001D0016" w:rsidRPr="001D0016" w:rsidTr="001D0016">
        <w:trPr>
          <w:trHeight w:val="861"/>
        </w:trPr>
        <w:tc>
          <w:tcPr>
            <w:tcW w:w="8061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 Прочий педагогический персонал</w:t>
            </w: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(педагог-психолог, социальный педагог, вожатый и др.)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151,3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1,15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</w:t>
            </w:r>
          </w:p>
        </w:tc>
      </w:tr>
      <w:tr w:rsidR="001D0016" w:rsidRPr="001D0016" w:rsidTr="001D0016">
        <w:trPr>
          <w:trHeight w:val="563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3.4. Вспомогательный и технический персонал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787,5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штатная численность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5,36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среднемесячная заработная плата 1 ед.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</w:tr>
      <w:tr w:rsidR="001D0016" w:rsidRPr="001D0016" w:rsidTr="001D0016">
        <w:trPr>
          <w:trHeight w:val="563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Налоги и другие обязательные платежи в бюджет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451,82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451,82</w:t>
            </w:r>
          </w:p>
        </w:tc>
      </w:tr>
      <w:tr w:rsidR="001D0016" w:rsidRPr="001D0016" w:rsidTr="001D0016">
        <w:trPr>
          <w:trHeight w:val="811"/>
        </w:trPr>
        <w:tc>
          <w:tcPr>
            <w:tcW w:w="8061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Коммунальные расходы</w:t>
            </w: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(свет, вода, отопление,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</w:t>
            </w:r>
            <w:proofErr w:type="gram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,и</w:t>
            </w:r>
            <w:proofErr w:type="gram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нтернет</w:t>
            </w:r>
            <w:proofErr w:type="spell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ареднда</w:t>
            </w:r>
            <w:proofErr w:type="spellEnd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помещений и др.)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19555,5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1474,77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1474,77</w:t>
            </w:r>
          </w:p>
        </w:tc>
      </w:tr>
      <w:tr w:rsidR="001D0016" w:rsidRPr="001D0016" w:rsidTr="001D0016">
        <w:trPr>
          <w:trHeight w:val="563"/>
        </w:trPr>
        <w:tc>
          <w:tcPr>
            <w:tcW w:w="8061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Текущий ремонт помещений и оборудования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D0016" w:rsidRPr="001D0016" w:rsidTr="001D0016">
        <w:trPr>
          <w:trHeight w:val="811"/>
        </w:trPr>
        <w:tc>
          <w:tcPr>
            <w:tcW w:w="8061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Капитальные расходы</w:t>
            </w: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(капительный ремонт, приобретение основных средств)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rPr>
          <w:trHeight w:val="1159"/>
        </w:trPr>
        <w:tc>
          <w:tcPr>
            <w:tcW w:w="8061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Прочие расходы</w:t>
            </w: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(приобретение литературы, канцелярских и хозяйственных товаров и др.)</w:t>
            </w:r>
          </w:p>
        </w:tc>
        <w:tc>
          <w:tcPr>
            <w:tcW w:w="1059" w:type="dxa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тенге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598,32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221,6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0016" w:rsidRPr="001D0016" w:rsidTr="001D0016">
        <w:trPr>
          <w:trHeight w:val="447"/>
        </w:trPr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Руководитель                                  </w:t>
            </w:r>
            <w:proofErr w:type="spellStart"/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А.Жолдыгулова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00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:rsidR="001D0016" w:rsidRPr="001D0016" w:rsidRDefault="001D0016" w:rsidP="001D0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6405D" w:rsidRDefault="0016405D"/>
    <w:sectPr w:rsidR="0016405D" w:rsidSect="00814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1D0016"/>
    <w:rsid w:val="0016405D"/>
    <w:rsid w:val="001D0016"/>
    <w:rsid w:val="00814F4C"/>
    <w:rsid w:val="00CB1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F4C"/>
  </w:style>
  <w:style w:type="paragraph" w:styleId="1">
    <w:name w:val="heading 1"/>
    <w:basedOn w:val="a"/>
    <w:link w:val="10"/>
    <w:uiPriority w:val="9"/>
    <w:qFormat/>
    <w:rsid w:val="001D00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001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5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2019-05-02T02:56:00Z</dcterms:created>
  <dcterms:modified xsi:type="dcterms:W3CDTF">2019-05-02T02:56:00Z</dcterms:modified>
</cp:coreProperties>
</file>